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6248" w:rsidRDefault="00983040" w:rsidP="00321579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8304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Гостевой\Desktop\Титульники РП 2025-2026 гг\Юный шахматист, Гельм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Юный шахматист, Гельмянов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248" w:rsidRPr="00B80EB6" w:rsidRDefault="006E6248" w:rsidP="00321579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3040" w:rsidRDefault="00983040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911"/>
        <w:gridCol w:w="4995"/>
      </w:tblGrid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шахматист»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11183C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Гельмянова Елена Александровна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11183C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групповой,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аттестация, аттестация по завершении освоения программы,  участие на соревнованиях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один год; планируются соревнования учащихся,  участие детей на конкурсах различного уровня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21579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 г.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6248" w:rsidRDefault="006E6248" w:rsidP="008B094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706" w:rsidRDefault="00D9070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945" w:rsidRDefault="008B0945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записка………………………………………………………………………..4-6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="00B10FCB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(тематический </w:t>
      </w:r>
      <w:r w:rsidR="00B10FCB">
        <w:rPr>
          <w:rFonts w:ascii="Times New Roman" w:eastAsia="Calibri" w:hAnsi="Times New Roman" w:cs="Times New Roman"/>
          <w:sz w:val="26"/>
          <w:szCs w:val="26"/>
        </w:rPr>
        <w:t>план……</w:t>
      </w:r>
      <w:r w:rsidRPr="00B80EB6">
        <w:rPr>
          <w:rFonts w:ascii="Times New Roman" w:eastAsia="Calibri" w:hAnsi="Times New Roman" w:cs="Times New Roman"/>
          <w:sz w:val="26"/>
          <w:szCs w:val="26"/>
        </w:rPr>
        <w:t>………………………………...                6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="00B10FCB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программы………………………….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………………………….6-8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 условия программы…</w:t>
      </w:r>
      <w:r w:rsidRPr="00B80EB6">
        <w:rPr>
          <w:rFonts w:ascii="Times New Roman" w:eastAsia="Calibri" w:hAnsi="Times New Roman" w:cs="Times New Roman"/>
          <w:sz w:val="26"/>
          <w:szCs w:val="26"/>
        </w:rPr>
        <w:t>.........................9-10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Формы аттестации/ контроля и 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оценочные материалы…  </w:t>
      </w:r>
      <w:r w:rsidRPr="00B80EB6">
        <w:rPr>
          <w:rFonts w:ascii="Times New Roman" w:eastAsia="Calibri" w:hAnsi="Times New Roman" w:cs="Times New Roman"/>
          <w:sz w:val="26"/>
          <w:szCs w:val="26"/>
        </w:rPr>
        <w:t>…..              11-13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>печение………………………………………………………………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>….15</w:t>
      </w:r>
    </w:p>
    <w:p w:rsidR="00B80EB6" w:rsidRPr="00B80EB6" w:rsidRDefault="00B80EB6" w:rsidP="00E13B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общеразвивающей програм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>мы «Юный шахматист»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….. 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         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Pr="00B80EB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10FCB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80EB6" w:rsidRPr="00B10FCB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Программа «Юный шахматист» физкультурно-спортивной направленности разработана в соответствии с требованиями нормативных документов:  </w:t>
      </w:r>
    </w:p>
    <w:p w:rsidR="00B80EB6" w:rsidRPr="00B10FCB" w:rsidRDefault="00B80EB6" w:rsidP="00B80E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 Программа «Юный шахматист» составлена в соответствии со следующими нормативными документами:</w:t>
      </w:r>
    </w:p>
    <w:p w:rsidR="00B10FCB" w:rsidRPr="00B10FCB" w:rsidRDefault="00B10FCB" w:rsidP="00B10F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B10FCB" w:rsidRPr="00B10FCB" w:rsidRDefault="00B10FCB" w:rsidP="00B10F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B10FCB" w:rsidRPr="00B10FCB" w:rsidRDefault="00B10FCB" w:rsidP="00B10FCB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(с изменениями на 31 июля 2025 года, редакция, действующая с 1 сентября 2025 года)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21579" w:rsidRPr="00321579" w:rsidRDefault="00321579" w:rsidP="00E13B3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21579" w:rsidRPr="00321579" w:rsidRDefault="00321579" w:rsidP="00E13B3F">
      <w:pPr>
        <w:numPr>
          <w:ilvl w:val="0"/>
          <w:numId w:val="7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21579" w:rsidRPr="00321579" w:rsidRDefault="00321579" w:rsidP="00E13B3F">
      <w:pPr>
        <w:numPr>
          <w:ilvl w:val="0"/>
          <w:numId w:val="7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21579" w:rsidRPr="00321579" w:rsidRDefault="00321579" w:rsidP="00E13B3F">
      <w:pPr>
        <w:numPr>
          <w:ilvl w:val="0"/>
          <w:numId w:val="7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21579" w:rsidRPr="00321579" w:rsidRDefault="00321579" w:rsidP="00E13B3F">
      <w:pPr>
        <w:numPr>
          <w:ilvl w:val="0"/>
          <w:numId w:val="7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321579" w:rsidRPr="00321579" w:rsidRDefault="00321579" w:rsidP="00E13B3F">
      <w:pPr>
        <w:numPr>
          <w:ilvl w:val="0"/>
          <w:numId w:val="7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21579" w:rsidRPr="00321579" w:rsidRDefault="00321579" w:rsidP="00E13B3F">
      <w:pPr>
        <w:numPr>
          <w:ilvl w:val="0"/>
          <w:numId w:val="7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B80EB6" w:rsidRDefault="00321579" w:rsidP="00E13B3F">
      <w:pPr>
        <w:numPr>
          <w:ilvl w:val="0"/>
          <w:numId w:val="7"/>
        </w:numPr>
        <w:suppressAutoHyphens/>
        <w:spacing w:after="0" w:line="240" w:lineRule="auto"/>
        <w:ind w:left="567" w:hanging="59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2157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</w:t>
      </w:r>
    </w:p>
    <w:p w:rsidR="008B0945" w:rsidRPr="008B0945" w:rsidRDefault="008B0945" w:rsidP="008B0945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10FCB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. Рассылка заданий осуществляется через социальные сети в контакте и </w:t>
      </w:r>
      <w:r w:rsidRPr="00B10FCB">
        <w:rPr>
          <w:rFonts w:ascii="Times New Roman" w:eastAsia="Calibri" w:hAnsi="Times New Roman" w:cs="Times New Roman"/>
          <w:sz w:val="24"/>
          <w:szCs w:val="24"/>
          <w:lang w:val="en-US"/>
        </w:rPr>
        <w:t>WhatzApp</w:t>
      </w:r>
      <w:r w:rsidRPr="00B10FCB">
        <w:rPr>
          <w:rFonts w:ascii="Times New Roman" w:eastAsia="Calibri" w:hAnsi="Times New Roman" w:cs="Times New Roman"/>
          <w:sz w:val="24"/>
          <w:szCs w:val="24"/>
        </w:rPr>
        <w:t>, электронную почту.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актуальна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Отличительной особенностью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комплексность - </w:t>
      </w:r>
      <w:r w:rsidRPr="00B10FC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«Юный ш</w:t>
      </w:r>
      <w:r w:rsidR="0032157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ахматист» рассчитана на детей</w:t>
      </w:r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6-10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 принимаются дети без специальных умений. Количест</w:t>
      </w:r>
      <w:r w:rsidR="00321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учащихся в группе не менее 10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Количество часов по программе составляет 144 часа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</w:rPr>
        <w:t>Формы обучения и виды занятий.</w:t>
      </w:r>
      <w:r w:rsidR="00B10F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Большое внимание  уделяется индивидуальной работе с обучающимися с учетом их индивидуальных способностей и особенностей.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освоения программы.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рассчитана на 1 год обучения.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раза в неделю по 2 академических часа.  Продолжительность 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академического часа 40 минут. Перемена между занятиями 10 минут.</w:t>
      </w:r>
    </w:p>
    <w:p w:rsidR="00321579" w:rsidRDefault="00321579" w:rsidP="008B0945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80EB6" w:rsidRPr="00B10FCB" w:rsidRDefault="00B80EB6" w:rsidP="00E13B3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обучающие</w:t>
      </w:r>
    </w:p>
    <w:p w:rsidR="00B80EB6" w:rsidRPr="00B10FCB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пробудить любознательность и интерес к шахматам; </w:t>
      </w:r>
    </w:p>
    <w:p w:rsidR="00B80EB6" w:rsidRPr="00B10FCB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овладевать знаниями, умениями, навыками в шахматной игре;</w:t>
      </w:r>
    </w:p>
    <w:p w:rsidR="00B80EB6" w:rsidRPr="00B10FCB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10FCB" w:rsidRDefault="00B80EB6" w:rsidP="00E13B3F">
      <w:pPr>
        <w:numPr>
          <w:ilvl w:val="0"/>
          <w:numId w:val="3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развивающие</w:t>
      </w:r>
    </w:p>
    <w:p w:rsidR="00B80EB6" w:rsidRPr="00B10FCB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память, мышление, речь;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-  развивать умения и навыки счёта, планирования деятельности;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развивать творческое   воображение, изобретательность;       </w:t>
      </w:r>
    </w:p>
    <w:p w:rsidR="00B80EB6" w:rsidRPr="00B10FCB" w:rsidRDefault="00B80EB6" w:rsidP="00E13B3F">
      <w:pPr>
        <w:numPr>
          <w:ilvl w:val="0"/>
          <w:numId w:val="3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воспитательные</w:t>
      </w:r>
    </w:p>
    <w:p w:rsidR="00B80EB6" w:rsidRPr="00B10FCB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10FCB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Настоящая программа включает в себя два основных раздела: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«Теоретические основы и правила шахматной игры»; 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«Практико-соревновательная деятельность». </w:t>
      </w:r>
    </w:p>
    <w:p w:rsidR="00B80EB6" w:rsidRPr="00B10FCB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разделе «Теоретические основы и правила шахматной игры» представлены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исторические сведения, основные термины и понятия, а также образовательные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аспекты, ориентированные на изучение основ теории и практики шахматной игры.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и проведении шахматных соревнований, конкурсов по решению задач,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шахматных праздников.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даны характеристики видов деятельности обучающихся. Эти характеристики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(тематический) план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Содержание  программы</w:t>
      </w:r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B80EB6" w:rsidRPr="00B10FCB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</w:rPr>
        <w:t>Теоретические основы и правила шахматной игры (72ч)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Сведения из истории шахмат.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Базовые понятия шахматной игры</w:t>
      </w:r>
      <w:r w:rsidRPr="00B10F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</w:rPr>
        <w:t>Практико-соревновательная деятельность (72ч)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Соревнования.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Данный вид деятельности включает в себя конкурсы решения позиций, 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>спарринги,  соревнования,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Планируемые результаты 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результате освоения программы «Юный шахматист» учащиеся должны</w:t>
      </w:r>
      <w:r w:rsidR="003215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знать /применять: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 правила техники безопасности во время занятий;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 историю возникновения и развития шахматной игры;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 имена чемпионов мира по шахматам и ведущих шахматистов мира, какой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вклад они внесли в развитие шахмат;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 шахматные фигуры (ладья, слон, ферзь, конь, пешка, король), правила хода и взятие каждой фигуры;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иметь представление о том, что такое нападение, и уметь видеть элементарные угрозы партнера;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ориентироваться на шахматной доске;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правильно располагать шахматную доску между партнерами; 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правильно расставлять фигуры перед игрой;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различать горизонталь, вертикаль, диагональ;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рокировать короля, объявлять шах, ставить мат, решать элементарные задачи на мат в один ход;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знать, что такое ничья, пат и вечный шах;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 цену каждой шахматной фигуры;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усвоить технику матования одинокого короля двумя ладьями, ферзем и ладьей, ферзем и королем;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владеть способом взятие на проходе;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записывать шахматную партию;</w:t>
      </w:r>
    </w:p>
    <w:p w:rsidR="00B80EB6" w:rsidRPr="00B10FCB" w:rsidRDefault="00B80EB6" w:rsidP="00E13B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80EB6" w:rsidRPr="00B10FCB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80EB6" w:rsidRPr="00B10FCB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  <w:u w:val="single"/>
        </w:rPr>
        <w:sectPr w:rsidR="00B80EB6" w:rsidRPr="00B10FCB" w:rsidSect="0011183C">
          <w:footerReference w:type="default" r:id="rId9"/>
          <w:pgSz w:w="11906" w:h="16838"/>
          <w:pgMar w:top="568" w:right="850" w:bottom="426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11183C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перед игрой,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11183C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11183C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10FCB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Организационно-педагогические условия реализации программы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Кадровое обеспечение 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Занятия проводит педагог дополнительного образо</w:t>
      </w:r>
      <w:r w:rsidR="0011183C" w:rsidRPr="00B10FCB">
        <w:rPr>
          <w:rFonts w:ascii="Times New Roman" w:eastAsia="Calibri" w:hAnsi="Times New Roman" w:cs="Times New Roman"/>
          <w:bCs/>
          <w:sz w:val="24"/>
          <w:szCs w:val="24"/>
        </w:rPr>
        <w:t>вания Гельмянова Елена Александровна</w:t>
      </w:r>
      <w:r w:rsidRPr="00B10FCB">
        <w:rPr>
          <w:rFonts w:ascii="Times New Roman" w:eastAsia="Calibri" w:hAnsi="Times New Roman" w:cs="Times New Roman"/>
          <w:bCs/>
          <w:sz w:val="24"/>
          <w:szCs w:val="24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Материально-техническое обеспечение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проходят на б</w:t>
      </w:r>
      <w:r w:rsidR="0011183C"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азе МБОУ «Крындинская начальная школа – детский сад»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Кабинет светлый, уютный</w:t>
      </w: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где расположены</w:t>
      </w:r>
      <w:r w:rsidR="0011183C"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рабочие столы и стулья, </w:t>
      </w: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10FCB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10FCB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оборудования, инструментов и материалов.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обучающимся необходимы следующие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материалы, инструменты и оборудование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10F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ручка, шахматный блокнот (тетрадь), комплект шахмат, шахматные часы.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Информационное обеспечение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обеспечение.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реал</w:t>
      </w:r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изует Гельмянова Елена Александровна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10FCB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Формы аттестации/ контроля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предусмотрены </w:t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контроля: входной, промежуточный, по завершению освоения программного материала.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B80EB6" w:rsidRPr="00B10FCB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Методы, в основе которых лежит способ организации занятия: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словесный (устное изложение, беседа, рассказ, лекция и т.д.);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практический (выполнение работ по инструкционным картам, схемам и др.);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объяснительно-иллюстративный – дети воспринимают и усваивают готовую информацию;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исследовательский – самостоятельная творческая работа обучающихся.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Методы, в основе которых лежит форма организации деятельности обучающихся </w:t>
      </w: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  <w:t>на занятиях: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фронтальный – одновременная работа со всеми обучающимися;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индивидуально-фронтальный – чередование индивидуальных и фронтальных форм работы;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групповой – организация работы в группах;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индивидуальный – индивидуальное выполнение заданий, решение проблем.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Ключевые понятия,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занятиях,специальными заданиями – карточками, либо решением задач на демонстрационной доске.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участие в конкурсах решений задач, тренировочные партии и турниры.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материал.</w:t>
      </w:r>
    </w:p>
    <w:p w:rsidR="00B80EB6" w:rsidRPr="00B80EB6" w:rsidRDefault="00B80EB6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10FCB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Методы  и формы образовательного процесса.  </w:t>
      </w: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Основная формаобучения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комбинированных и практическихзанятий в течение  года. По формезанятия самые разнообразные: беседы, соревнования, практическая игра, зачет. Совокупность  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обучения игре в шахматы лежат дидактические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педагогики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</w:t>
      </w:r>
      <w:r w:rsidR="00B4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сознательности и активности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всестороннего развития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наглядности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Систематичность,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постепенности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переход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простого к сложному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доступности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образовательного процесса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занятий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 процессе занятий используются различные формы занятий: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традиционные, комбинированные и практические занятия; лекции, игры, праздники, конкурсы и другие. </w:t>
      </w:r>
    </w:p>
    <w:p w:rsidR="00B80EB6" w:rsidRPr="00B10FCB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Основные формы организации образовательной деятельности: тематические занятия, направленные на формирование знаний игры в шахматы,беседы (проблемные, эвристические); практические занятия; соревнования 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 процессе изучения курса используются элементы следующих </w:t>
      </w:r>
      <w:r w:rsidRPr="00B10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образовательных технологий:</w:t>
      </w:r>
    </w:p>
    <w:p w:rsidR="00B80EB6" w:rsidRPr="00B10FCB" w:rsidRDefault="00B80EB6" w:rsidP="00E13B3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 обучения</w:t>
      </w:r>
    </w:p>
    <w:p w:rsidR="00B80EB6" w:rsidRPr="00B10FCB" w:rsidRDefault="00B80EB6" w:rsidP="00E13B3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ориентированного образования</w:t>
      </w:r>
    </w:p>
    <w:p w:rsidR="00B80EB6" w:rsidRPr="00B10FCB" w:rsidRDefault="00B80EB6" w:rsidP="00E13B3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моделирующего обучения</w:t>
      </w:r>
    </w:p>
    <w:p w:rsidR="00B80EB6" w:rsidRPr="00B10FCB" w:rsidRDefault="00B80EB6" w:rsidP="00E13B3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</w:p>
    <w:p w:rsidR="00B80EB6" w:rsidRPr="00B10FCB" w:rsidRDefault="00B80EB6" w:rsidP="00E13B3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</w:t>
      </w: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Ключевые понятия,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участие в конкурсах решений задач, тренировочные партии и турниры.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</w:t>
      </w:r>
    </w:p>
    <w:p w:rsidR="00B10FCB" w:rsidRDefault="00B10FC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B10FCB" w:rsidRDefault="00B10FC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B0945" w:rsidRDefault="008B0945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B0945" w:rsidRDefault="008B0945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6248" w:rsidRDefault="006E6248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Литература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Алехин А. А. Международные шахматные турниры в Нью-Йорке (1924 – 1927). – 2-е изд./А.А.Алехин – М.: Физкультура и спорт, 1989. – 464 с.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Багиров В. К. Английское начало/ В.К. Багиров – М.: Физкультура и спорт, 1989. – 464 с.  – (Теория дебютов).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 В.В. Шахматный учебник для детей и родителей / В.В.Костров – СПб.: ИД «Литера», 2005.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Пожарский В.А. Шахматный учебник./ В.А. Пожарский.- М., 1996.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 А.А. Межпредметные связи шахмат как учебного предмета в начальной школе//А. А. Тимофеев. Шахматный всеобуч.-1996.-№ 3.</w:t>
      </w:r>
    </w:p>
    <w:p w:rsidR="00B80EB6" w:rsidRPr="00B10FCB" w:rsidRDefault="00B80EB6" w:rsidP="00E13B3F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 А.А. Общие подходы к концепции «Шахматы как учебный предмет» в начальной школе// А. А. Тимофеев. Начальное образование.-2006.- № 4.</w:t>
      </w:r>
    </w:p>
    <w:p w:rsidR="00B80EB6" w:rsidRPr="00B10FCB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B80EB6" w:rsidRPr="00B10FCB" w:rsidRDefault="00B80EB6" w:rsidP="00E13B3F">
      <w:pPr>
        <w:numPr>
          <w:ilvl w:val="0"/>
          <w:numId w:val="5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color w:val="0000FF"/>
          <w:kern w:val="36"/>
          <w:sz w:val="24"/>
          <w:szCs w:val="24"/>
          <w:u w:val="single"/>
          <w:lang w:eastAsia="ru-RU"/>
        </w:rPr>
        <w:t>http://2ls.ru/</w:t>
      </w:r>
      <w:r w:rsidRPr="00B10FCB">
        <w:rPr>
          <w:rFonts w:ascii="Times New Roman" w:eastAsia="Times New Roman" w:hAnsi="Times New Roman" w:cs="Times New Roman"/>
          <w:bCs/>
          <w:color w:val="1B1F21"/>
          <w:kern w:val="36"/>
          <w:sz w:val="24"/>
          <w:szCs w:val="24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10FCB" w:rsidRDefault="0057463C" w:rsidP="00E13B3F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http://chessplanet.ru/course/tipovye-struktury-mittelshpilya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Шахматная планета.</w:t>
      </w:r>
    </w:p>
    <w:p w:rsidR="00B80EB6" w:rsidRPr="00B10FCB" w:rsidRDefault="0057463C" w:rsidP="00E13B3F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http://chessvip.ru/index.php/uroki/ladja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шахмат.</w:t>
      </w:r>
    </w:p>
    <w:p w:rsidR="00B80EB6" w:rsidRPr="00B10FCB" w:rsidRDefault="0057463C" w:rsidP="00E13B3F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http://vk.com/chess_v2?mid=50427706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 с друзьями. </w:t>
      </w:r>
    </w:p>
    <w:p w:rsidR="00B80EB6" w:rsidRPr="00B10FCB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D90706" w:rsidRDefault="00D9070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E6248" w:rsidRDefault="006E6248" w:rsidP="008B0945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8B0945" w:rsidRDefault="008B0945" w:rsidP="008B0945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8B0945" w:rsidRDefault="008B0945" w:rsidP="008B0945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8B0945" w:rsidRDefault="008B0945" w:rsidP="008B0945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8B0945" w:rsidRDefault="008B0945" w:rsidP="008B0945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456F38" w:rsidRPr="00456F38" w:rsidRDefault="00456F38" w:rsidP="00456F38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F38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456F38" w:rsidRPr="00456F38" w:rsidRDefault="00456F38" w:rsidP="00456F3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456F3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на 2025-2026 учебный год</w:t>
      </w:r>
    </w:p>
    <w:p w:rsidR="00456F38" w:rsidRPr="00456F38" w:rsidRDefault="00456F38" w:rsidP="00456F3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5"/>
        <w:gridCol w:w="1056"/>
        <w:gridCol w:w="196"/>
        <w:gridCol w:w="2283"/>
        <w:gridCol w:w="851"/>
        <w:gridCol w:w="3275"/>
      </w:tblGrid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  <w:p w:rsidR="00456F38" w:rsidRPr="00456F38" w:rsidRDefault="00456F38" w:rsidP="00456F3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двумя ладьями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ладьёй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королём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 преимущества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перекрытие, контрнападение.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 нанесения двойного удара различными фигурами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 партий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 одинокого короля разными фигурами ( повторение)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нерокировавшегося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чемпион. Партия В. Крамник – Д. Садвакасов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 мира. Партия В. Ананд – М. Карлсен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Игровая практикаовая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дебюте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полуоткрытых дебютов. Сицилианская защита, Французская защита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двумя слонами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слоном и конём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456F38" w:rsidRPr="00456F38" w:rsidTr="00456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456F38" w:rsidRPr="00456F38" w:rsidTr="00456F38">
        <w:tc>
          <w:tcPr>
            <w:tcW w:w="3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38" w:rsidRPr="00456F38" w:rsidRDefault="00456F38" w:rsidP="00456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часа</w:t>
            </w:r>
          </w:p>
        </w:tc>
      </w:tr>
    </w:tbl>
    <w:p w:rsidR="00456F38" w:rsidRPr="00456F38" w:rsidRDefault="00456F38" w:rsidP="00456F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6F38" w:rsidRPr="00456F38" w:rsidRDefault="00456F38" w:rsidP="00456F38">
      <w:pPr>
        <w:spacing w:line="256" w:lineRule="auto"/>
        <w:rPr>
          <w:rFonts w:ascii="Calibri" w:eastAsia="Calibri" w:hAnsi="Calibri" w:cs="Times New Roman"/>
        </w:rPr>
      </w:pPr>
    </w:p>
    <w:p w:rsidR="0011183C" w:rsidRDefault="0011183C" w:rsidP="00456F38">
      <w:pPr>
        <w:autoSpaceDN w:val="0"/>
        <w:spacing w:after="0" w:line="240" w:lineRule="auto"/>
        <w:jc w:val="center"/>
      </w:pPr>
    </w:p>
    <w:sectPr w:rsidR="0011183C" w:rsidSect="006E6248">
      <w:footerReference w:type="default" r:id="rId13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63C" w:rsidRDefault="0057463C" w:rsidP="00B80EB6">
      <w:pPr>
        <w:spacing w:after="0" w:line="240" w:lineRule="auto"/>
      </w:pPr>
      <w:r>
        <w:separator/>
      </w:r>
    </w:p>
  </w:endnote>
  <w:endnote w:type="continuationSeparator" w:id="0">
    <w:p w:rsidR="0057463C" w:rsidRDefault="0057463C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45" w:rsidRDefault="008B094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579" w:rsidRDefault="0032157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63C" w:rsidRDefault="0057463C" w:rsidP="00B80EB6">
      <w:pPr>
        <w:spacing w:after="0" w:line="240" w:lineRule="auto"/>
      </w:pPr>
      <w:r>
        <w:separator/>
      </w:r>
    </w:p>
  </w:footnote>
  <w:footnote w:type="continuationSeparator" w:id="0">
    <w:p w:rsidR="0057463C" w:rsidRDefault="0057463C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6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35C"/>
    <w:rsid w:val="000F0CF2"/>
    <w:rsid w:val="0011183C"/>
    <w:rsid w:val="001E7EFE"/>
    <w:rsid w:val="00321579"/>
    <w:rsid w:val="0044398D"/>
    <w:rsid w:val="00456F38"/>
    <w:rsid w:val="0048242B"/>
    <w:rsid w:val="004B7DCD"/>
    <w:rsid w:val="00534E84"/>
    <w:rsid w:val="005364D6"/>
    <w:rsid w:val="0057463C"/>
    <w:rsid w:val="00665F30"/>
    <w:rsid w:val="00682EA4"/>
    <w:rsid w:val="006E6248"/>
    <w:rsid w:val="008B0945"/>
    <w:rsid w:val="00983040"/>
    <w:rsid w:val="009B608E"/>
    <w:rsid w:val="00B10FCB"/>
    <w:rsid w:val="00B47758"/>
    <w:rsid w:val="00B60C30"/>
    <w:rsid w:val="00B80EB6"/>
    <w:rsid w:val="00CB335C"/>
    <w:rsid w:val="00D90706"/>
    <w:rsid w:val="00DB05B9"/>
    <w:rsid w:val="00E13B3F"/>
    <w:rsid w:val="00E7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DFDB63-D42B-4520-9710-EF594C16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4D6"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line number"/>
    <w:basedOn w:val="a0"/>
    <w:uiPriority w:val="99"/>
    <w:semiHidden/>
    <w:unhideWhenUsed/>
    <w:rsid w:val="00B47758"/>
  </w:style>
  <w:style w:type="numbering" w:customStyle="1" w:styleId="25">
    <w:name w:val="Нет списка2"/>
    <w:next w:val="a2"/>
    <w:uiPriority w:val="99"/>
    <w:semiHidden/>
    <w:unhideWhenUsed/>
    <w:rsid w:val="0045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k.com/chess_v2?mid=504277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ssvip.ru/index.php/uroki/ladj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hessplanet.ru/course/tipovye-struktury-mittelshpily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9FFD1-92CE-450A-BF5D-894DFD32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6535</Words>
  <Characters>37254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13</cp:revision>
  <cp:lastPrinted>2025-10-22T12:51:00Z</cp:lastPrinted>
  <dcterms:created xsi:type="dcterms:W3CDTF">2023-09-27T11:50:00Z</dcterms:created>
  <dcterms:modified xsi:type="dcterms:W3CDTF">2025-10-30T08:31:00Z</dcterms:modified>
</cp:coreProperties>
</file>